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3D363B" w:rsidRPr="00001BB0" w:rsidTr="007F73D8">
        <w:tc>
          <w:tcPr>
            <w:tcW w:w="5102" w:type="dxa"/>
          </w:tcPr>
          <w:p w:rsidR="003D363B" w:rsidRPr="00001BB0" w:rsidRDefault="003D363B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SỞ GDĐT QUẢNG NAM</w:t>
            </w:r>
            <w:r w:rsidRPr="00001BB0">
              <w:rPr>
                <w:rFonts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TRƯỜNG THPT ĐỖ ĐĂNG TUYỂN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3D363B" w:rsidRPr="00001BB0" w:rsidRDefault="003D363B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ĐỀ KIỂM TRA </w:t>
            </w:r>
            <w:r w:rsidRPr="003D363B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CUỐI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 HỌC KÌ II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  <w:t>NĂM HỌC 2023 – 2024 -MÔN: ĐỊA LÍ 11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i/>
                <w:kern w:val="2"/>
                <w:sz w:val="26"/>
                <w:szCs w:val="26"/>
                <w14:ligatures w14:val="standardContextual"/>
              </w:rPr>
              <w:t>Thời gian làm bài: 45 PHÚT</w:t>
            </w:r>
            <w:r w:rsidRPr="00001BB0">
              <w:rPr>
                <w:rFonts w:cs="Times New Roman"/>
                <w:i/>
                <w:kern w:val="2"/>
                <w:sz w:val="26"/>
                <w:szCs w:val="26"/>
                <w14:ligatures w14:val="standardContextual"/>
              </w:rPr>
              <w:br/>
              <w:t>(không kể thời gian phát đề)</w:t>
            </w:r>
          </w:p>
        </w:tc>
      </w:tr>
    </w:tbl>
    <w:p w:rsidR="003D363B" w:rsidRPr="00001BB0" w:rsidRDefault="003D363B" w:rsidP="003D363B">
      <w:pPr>
        <w:spacing w:line="259" w:lineRule="auto"/>
        <w:contextualSpacing w:val="0"/>
        <w:rPr>
          <w:rFonts w:cs="Times New Roman"/>
          <w:kern w:val="2"/>
          <w:sz w:val="26"/>
          <w:szCs w:val="26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0"/>
        <w:gridCol w:w="2325"/>
      </w:tblGrid>
      <w:tr w:rsidR="003D363B" w:rsidRPr="00001BB0" w:rsidTr="007F73D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3D363B" w:rsidRPr="00001BB0" w:rsidRDefault="003D363B" w:rsidP="007F73D8">
            <w:pPr>
              <w:spacing w:line="259" w:lineRule="auto"/>
              <w:contextualSpacing w:val="0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D363B" w:rsidRPr="00001BB0" w:rsidRDefault="003D363B" w:rsidP="007F73D8">
            <w:pPr>
              <w:spacing w:line="259" w:lineRule="auto"/>
              <w:contextualSpacing w:val="0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3D363B" w:rsidRPr="00001BB0" w:rsidRDefault="003D363B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     Mã đề 70</w:t>
            </w:r>
            <w:r w:rsidRPr="003D363B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</w:tr>
    </w:tbl>
    <w:p w:rsidR="003D363B" w:rsidRPr="00001BB0" w:rsidRDefault="003D363B" w:rsidP="003D363B">
      <w:pPr>
        <w:spacing w:line="276" w:lineRule="auto"/>
        <w:ind w:right="-142"/>
        <w:contextualSpacing w:val="0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3D363B" w:rsidRPr="00001BB0" w:rsidRDefault="003D363B" w:rsidP="003D363B">
      <w:pPr>
        <w:spacing w:line="276" w:lineRule="auto"/>
        <w:ind w:right="-142"/>
        <w:contextualSpacing w:val="0"/>
        <w:rPr>
          <w:rFonts w:cs="Times New Roman"/>
          <w:b/>
          <w:kern w:val="2"/>
          <w:sz w:val="26"/>
          <w:szCs w:val="26"/>
          <w14:ligatures w14:val="standardContextual"/>
        </w:rPr>
      </w:pPr>
      <w:bookmarkStart w:id="0" w:name="_Hlk153824096"/>
      <w:r w:rsidRPr="00001BB0">
        <w:rPr>
          <w:rFonts w:cs="Times New Roman"/>
          <w:b/>
          <w:bCs/>
          <w:color w:val="000000" w:themeColor="text1"/>
          <w:sz w:val="26"/>
          <w:szCs w:val="26"/>
        </w:rPr>
        <w:t xml:space="preserve">I. PHẦN TRẮC NGHIỆM </w:t>
      </w:r>
      <w:r w:rsidRPr="00001BB0">
        <w:rPr>
          <w:rFonts w:cs="Times New Roman"/>
          <w:b/>
          <w:bCs/>
          <w:i/>
          <w:iCs/>
          <w:color w:val="000000" w:themeColor="text1"/>
          <w:sz w:val="26"/>
          <w:szCs w:val="26"/>
        </w:rPr>
        <w:t>(21 câu – 7 điểm)</w:t>
      </w:r>
      <w:r w:rsidRPr="00001BB0">
        <w:rPr>
          <w:rFonts w:cs="Times New Roman"/>
          <w:b/>
          <w:kern w:val="2"/>
          <w:sz w:val="26"/>
          <w:szCs w:val="26"/>
          <w14:ligatures w14:val="standardContextual"/>
        </w:rPr>
        <w:t xml:space="preserve">. </w:t>
      </w:r>
    </w:p>
    <w:bookmarkEnd w:id="0"/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1. </w:t>
      </w:r>
      <w:r w:rsidRPr="003D363B">
        <w:rPr>
          <w:rFonts w:cs="Times New Roman"/>
          <w:sz w:val="26"/>
          <w:szCs w:val="26"/>
        </w:rPr>
        <w:t>Biên giới Trung Quốc với các nước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núi thấp và đồng bằng.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núi thấp và hoang mạc.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đồng bằng và hoang mạc.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núi cao và hoang mạc.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2. </w:t>
      </w:r>
      <w:r w:rsidRPr="003D363B">
        <w:rPr>
          <w:rFonts w:cs="Times New Roman"/>
          <w:sz w:val="26"/>
          <w:szCs w:val="26"/>
        </w:rPr>
        <w:t>Trung Quốc giáp với quốc gia nào trên đất liền?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1FEB" w:rsidRPr="003D363B"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Nhật Bản.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Philippin.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Hàn Quốc.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Triều Tiên.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3. </w:t>
      </w:r>
      <w:r w:rsidRPr="003D363B">
        <w:rPr>
          <w:rFonts w:cs="Times New Roman"/>
          <w:sz w:val="26"/>
          <w:szCs w:val="26"/>
        </w:rPr>
        <w:t>Ranh giới giữa 2 miền Đông và Tây của Trung Quốc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1FEB" w:rsidRPr="003D363B"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 xml:space="preserve">100 </w:t>
            </w:r>
            <w:r w:rsidRPr="003D363B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3D363B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 xml:space="preserve">110 </w:t>
            </w:r>
            <w:r w:rsidRPr="003D363B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3D363B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 xml:space="preserve">120 </w:t>
            </w:r>
            <w:r w:rsidRPr="003D363B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3D363B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 xml:space="preserve">105 </w:t>
            </w:r>
            <w:r w:rsidRPr="003D363B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3D363B">
              <w:rPr>
                <w:rFonts w:cs="Times New Roman"/>
                <w:sz w:val="26"/>
                <w:szCs w:val="26"/>
              </w:rPr>
              <w:t>Đ.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4. </w:t>
      </w:r>
      <w:r w:rsidRPr="003D363B">
        <w:rPr>
          <w:rFonts w:cs="Times New Roman"/>
          <w:sz w:val="26"/>
          <w:szCs w:val="26"/>
        </w:rPr>
        <w:t>Các nhân tố nào sau đây có tác động quan trọng đến sự khác biệt lớn trong phân bố nông nghiệp của miền Đông và miền Tây Trung Quốc?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Địa hình và khí hậu.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Sông ngòi và khí hậu.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Địa hình và sinh vật.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Biển và khoáng sản.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5. </w:t>
      </w:r>
      <w:r w:rsidRPr="003D363B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liền kề với Đại Tây Dương.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6. </w:t>
      </w:r>
      <w:r w:rsidRPr="003D363B">
        <w:rPr>
          <w:rFonts w:cs="Times New Roman"/>
          <w:sz w:val="26"/>
          <w:szCs w:val="26"/>
        </w:rPr>
        <w:t>Dân cư Trung Quốc phân bố tập trung chủ yếu ở các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khu vực ven biển ở phía nam.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đồng bằng phù sa ở miền Đông.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sơn nguyên, bồn địa ở miền Tây.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khu vực biên giới phía bắc.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7. </w:t>
      </w:r>
      <w:r w:rsidRPr="003D363B">
        <w:rPr>
          <w:rFonts w:cs="Times New Roman"/>
          <w:sz w:val="26"/>
          <w:szCs w:val="26"/>
        </w:rPr>
        <w:t>Theo bảng s</w:t>
      </w:r>
      <w:r w:rsidR="00B47E5C">
        <w:rPr>
          <w:rFonts w:cs="Times New Roman"/>
          <w:sz w:val="26"/>
          <w:szCs w:val="26"/>
        </w:rPr>
        <w:t>ố</w:t>
      </w:r>
      <w:r w:rsidRPr="003D363B">
        <w:rPr>
          <w:rFonts w:cs="Times New Roman"/>
          <w:sz w:val="26"/>
          <w:szCs w:val="26"/>
        </w:rPr>
        <w:t xml:space="preserve"> liệu 8. 2, nhận xét nào sau đây </w:t>
      </w:r>
      <w:r w:rsidRPr="003D363B">
        <w:rPr>
          <w:rFonts w:cs="Times New Roman"/>
          <w:b/>
          <w:sz w:val="26"/>
          <w:szCs w:val="26"/>
        </w:rPr>
        <w:t xml:space="preserve">không </w:t>
      </w:r>
      <w:r w:rsidRPr="003D363B">
        <w:rPr>
          <w:rFonts w:cs="Times New Roman"/>
          <w:sz w:val="26"/>
          <w:szCs w:val="26"/>
        </w:rPr>
        <w:t>đúng về trị giá xuất nhập khẩu hàng hóa của Trung Quốc giai đoạn 2009 -2021?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3D363B">
        <w:rPr>
          <w:rFonts w:cs="Times New Roman"/>
          <w:sz w:val="26"/>
          <w:szCs w:val="26"/>
        </w:rPr>
        <w:t>Giá trị xuất khẩu gấp nhiều lần nhập khẩu.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3D363B">
        <w:rPr>
          <w:rFonts w:cs="Times New Roman"/>
          <w:sz w:val="26"/>
          <w:szCs w:val="26"/>
        </w:rPr>
        <w:t>Cán cân thương mại đạt dương qua các năm.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D363B">
        <w:rPr>
          <w:rFonts w:cs="Times New Roman"/>
          <w:sz w:val="26"/>
          <w:szCs w:val="26"/>
        </w:rPr>
        <w:t>Giá trị xuất khẩu luôn lớn hơn nhập khẩu.</w:t>
      </w:r>
    </w:p>
    <w:p w:rsidR="00AB485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3D363B">
        <w:rPr>
          <w:rFonts w:cs="Times New Roman"/>
          <w:sz w:val="26"/>
          <w:szCs w:val="26"/>
        </w:rPr>
        <w:t>Giá trị xuất khẩu tăng nhanh hơn nhập khẩu.</w:t>
      </w:r>
    </w:p>
    <w:p w:rsidR="003D363B" w:rsidRPr="00892093" w:rsidRDefault="003D363B" w:rsidP="003D363B">
      <w:pPr>
        <w:spacing w:line="264" w:lineRule="auto"/>
        <w:ind w:firstLine="284"/>
        <w:jc w:val="center"/>
        <w:rPr>
          <w:rFonts w:cs="Times New Roman"/>
          <w:sz w:val="26"/>
          <w:szCs w:val="26"/>
        </w:rPr>
      </w:pPr>
      <w:bookmarkStart w:id="1" w:name="_Hlk164280214"/>
      <w:r w:rsidRPr="00892093">
        <w:rPr>
          <w:rFonts w:cs="Times New Roman"/>
          <w:sz w:val="26"/>
          <w:szCs w:val="26"/>
        </w:rPr>
        <w:t>BẢNG 8.2. TRỊ GIÁ XUẤT, NHẬP KHẨU HÀNG HÓA GIAI ĐOẠN 2009 - 2021</w:t>
      </w:r>
    </w:p>
    <w:p w:rsidR="003D363B" w:rsidRPr="00892093" w:rsidRDefault="003D363B" w:rsidP="003D363B">
      <w:pPr>
        <w:spacing w:line="264" w:lineRule="auto"/>
        <w:ind w:firstLine="284"/>
        <w:jc w:val="right"/>
        <w:rPr>
          <w:rFonts w:cs="Times New Roman"/>
          <w:i/>
          <w:sz w:val="26"/>
          <w:szCs w:val="26"/>
        </w:rPr>
      </w:pPr>
      <w:r w:rsidRPr="00892093">
        <w:rPr>
          <w:rFonts w:cs="Times New Roman"/>
          <w:i/>
          <w:sz w:val="26"/>
          <w:szCs w:val="26"/>
        </w:rPr>
        <w:t>(Đơn vị: tỉ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1253"/>
        <w:gridCol w:w="1253"/>
        <w:gridCol w:w="1253"/>
        <w:gridCol w:w="1253"/>
        <w:gridCol w:w="1253"/>
        <w:gridCol w:w="1253"/>
      </w:tblGrid>
      <w:tr w:rsidR="003D363B" w:rsidRPr="00892093" w:rsidTr="007F73D8">
        <w:trPr>
          <w:trHeight w:val="141"/>
        </w:trPr>
        <w:tc>
          <w:tcPr>
            <w:tcW w:w="2348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Năm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2009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2013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2015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2017</w:t>
            </w:r>
          </w:p>
        </w:tc>
        <w:tc>
          <w:tcPr>
            <w:tcW w:w="1253" w:type="dxa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2020</w:t>
            </w:r>
          </w:p>
        </w:tc>
        <w:tc>
          <w:tcPr>
            <w:tcW w:w="1253" w:type="dxa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892093">
              <w:rPr>
                <w:rStyle w:val="Vnbnnidung2Inm"/>
                <w:sz w:val="26"/>
                <w:szCs w:val="26"/>
              </w:rPr>
              <w:t>2021</w:t>
            </w:r>
          </w:p>
        </w:tc>
      </w:tr>
      <w:tr w:rsidR="003D363B" w:rsidRPr="00892093" w:rsidTr="007F73D8">
        <w:trPr>
          <w:trHeight w:val="91"/>
        </w:trPr>
        <w:tc>
          <w:tcPr>
            <w:tcW w:w="2348" w:type="dxa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Xuất khẩu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1 201,0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2 209,0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2 275,0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2 263,3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2590,4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3 553,5</w:t>
            </w:r>
          </w:p>
        </w:tc>
      </w:tr>
      <w:tr w:rsidR="003D363B" w:rsidRPr="00892093" w:rsidTr="007F73D8">
        <w:trPr>
          <w:trHeight w:val="94"/>
        </w:trPr>
        <w:tc>
          <w:tcPr>
            <w:tcW w:w="2348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Nhập khẩu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1 005,0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1 949,0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1 682,5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1 843,8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2057,2</w:t>
            </w:r>
          </w:p>
        </w:tc>
        <w:tc>
          <w:tcPr>
            <w:tcW w:w="1253" w:type="dxa"/>
            <w:vAlign w:val="bottom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3 091,3</w:t>
            </w:r>
          </w:p>
        </w:tc>
      </w:tr>
      <w:tr w:rsidR="003D363B" w:rsidRPr="00892093" w:rsidTr="007F73D8">
        <w:trPr>
          <w:trHeight w:val="187"/>
        </w:trPr>
        <w:tc>
          <w:tcPr>
            <w:tcW w:w="2348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Cán cân thương mai</w:t>
            </w:r>
          </w:p>
        </w:tc>
        <w:tc>
          <w:tcPr>
            <w:tcW w:w="1253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196,0</w:t>
            </w:r>
          </w:p>
        </w:tc>
        <w:tc>
          <w:tcPr>
            <w:tcW w:w="1253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260,0</w:t>
            </w:r>
          </w:p>
        </w:tc>
        <w:tc>
          <w:tcPr>
            <w:tcW w:w="1253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592,5</w:t>
            </w:r>
          </w:p>
        </w:tc>
        <w:tc>
          <w:tcPr>
            <w:tcW w:w="1253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419,5</w:t>
            </w:r>
          </w:p>
        </w:tc>
        <w:tc>
          <w:tcPr>
            <w:tcW w:w="1253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533,2</w:t>
            </w:r>
          </w:p>
        </w:tc>
        <w:tc>
          <w:tcPr>
            <w:tcW w:w="1253" w:type="dxa"/>
            <w:vAlign w:val="center"/>
          </w:tcPr>
          <w:p w:rsidR="003D363B" w:rsidRPr="00892093" w:rsidRDefault="003D363B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892093">
              <w:rPr>
                <w:sz w:val="26"/>
                <w:szCs w:val="26"/>
              </w:rPr>
              <w:t>462,2</w:t>
            </w:r>
          </w:p>
        </w:tc>
      </w:tr>
    </w:tbl>
    <w:bookmarkEnd w:id="1"/>
    <w:p w:rsidR="003D363B" w:rsidRPr="00892093" w:rsidRDefault="003D363B" w:rsidP="003D363B">
      <w:pPr>
        <w:spacing w:line="264" w:lineRule="auto"/>
        <w:ind w:firstLine="284"/>
        <w:jc w:val="right"/>
        <w:rPr>
          <w:rFonts w:cs="Times New Roman"/>
          <w:i/>
          <w:sz w:val="26"/>
          <w:szCs w:val="26"/>
        </w:rPr>
      </w:pPr>
      <w:r w:rsidRPr="00892093">
        <w:rPr>
          <w:rFonts w:cs="Times New Roman"/>
          <w:i/>
          <w:sz w:val="26"/>
          <w:szCs w:val="26"/>
        </w:rPr>
        <w:t>(Nguồn: WB, 2022)</w:t>
      </w:r>
      <w:r w:rsidRPr="00892093">
        <w:rPr>
          <w:rFonts w:cs="Times New Roman"/>
          <w:b/>
          <w:i/>
          <w:sz w:val="26"/>
          <w:szCs w:val="26"/>
        </w:rPr>
        <w:t xml:space="preserve"> 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8. </w:t>
      </w:r>
      <w:r w:rsidRPr="003D363B">
        <w:rPr>
          <w:rFonts w:cs="Times New Roman"/>
          <w:sz w:val="26"/>
          <w:szCs w:val="26"/>
        </w:rPr>
        <w:t xml:space="preserve">Nhật Bản </w:t>
      </w:r>
      <w:r w:rsidRPr="003D363B">
        <w:rPr>
          <w:rFonts w:cs="Times New Roman"/>
          <w:b/>
          <w:sz w:val="26"/>
          <w:szCs w:val="26"/>
        </w:rPr>
        <w:t xml:space="preserve">không </w:t>
      </w:r>
      <w:r w:rsidRPr="003D363B">
        <w:rPr>
          <w:rFonts w:cs="Times New Roman"/>
          <w:sz w:val="26"/>
          <w:szCs w:val="26"/>
        </w:rPr>
        <w:t>phải là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nhiều sông ngòi ngắn, dốc.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nhiều quặng đồng, than đá.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địa hình chủ yếu là đồi núi.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đồng bằng ven biển nhỏ hẹp.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9. </w:t>
      </w:r>
      <w:r w:rsidRPr="003D363B">
        <w:rPr>
          <w:rFonts w:cs="Times New Roman"/>
          <w:sz w:val="26"/>
          <w:szCs w:val="26"/>
        </w:rPr>
        <w:t>Cây trồng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1FEB" w:rsidRPr="003D363B"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cao su.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cà phê.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lúa mì.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10. </w:t>
      </w:r>
      <w:r w:rsidRPr="003D363B">
        <w:rPr>
          <w:rFonts w:cs="Times New Roman"/>
          <w:sz w:val="26"/>
          <w:szCs w:val="26"/>
        </w:rPr>
        <w:t>Nhật Bản phát triển thủy điện dựa trên điều kiện thuận lợi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sông dốc, nhiều thác ghềnh.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độ che phủ rừng khá lớn.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có lượng mưa lớn trong năm.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địa hình phần lớn là núi đồi.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11. </w:t>
      </w:r>
      <w:r w:rsidRPr="003D363B">
        <w:rPr>
          <w:rFonts w:cs="Times New Roman"/>
          <w:sz w:val="26"/>
          <w:szCs w:val="26"/>
        </w:rPr>
        <w:t xml:space="preserve">Vị trí địa lí </w:t>
      </w:r>
      <w:r w:rsidRPr="003D363B">
        <w:rPr>
          <w:rFonts w:cs="Times New Roman"/>
          <w:b/>
          <w:sz w:val="26"/>
          <w:szCs w:val="26"/>
        </w:rPr>
        <w:t>không</w:t>
      </w:r>
      <w:r w:rsidRPr="003D363B">
        <w:rPr>
          <w:rFonts w:cs="Times New Roman"/>
          <w:sz w:val="26"/>
          <w:szCs w:val="26"/>
        </w:rPr>
        <w:t xml:space="preserve"> tạo nhiều thuận lợi để Nhật Bản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nối đường bộ quốc tế.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phát triển kinh tế biển.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xây dựng các hải cảng.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giao lưu thương mại.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12. </w:t>
      </w:r>
      <w:r w:rsidRPr="003D363B">
        <w:rPr>
          <w:rFonts w:cs="Times New Roman"/>
          <w:sz w:val="26"/>
          <w:szCs w:val="26"/>
        </w:rPr>
        <w:t>Đặc điểm nổi bật về công nghiệp của vùng kinh tế Hôn-su so với vùng kinh tế Hô-cai-đô là</w:t>
      </w:r>
    </w:p>
    <w:p w:rsidR="00021FEB" w:rsidRPr="003D363B" w:rsidRDefault="00000000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lastRenderedPageBreak/>
        <w:t xml:space="preserve">   A. </w:t>
      </w:r>
      <w:r w:rsidRPr="003D363B">
        <w:rPr>
          <w:rFonts w:cs="Times New Roman"/>
          <w:sz w:val="26"/>
          <w:szCs w:val="26"/>
        </w:rPr>
        <w:t>chủ yếu khai thác than đá, quặng sắt.</w:t>
      </w:r>
      <w:r w:rsidR="003D363B">
        <w:rPr>
          <w:rFonts w:cs="Times New Roman"/>
          <w:sz w:val="26"/>
          <w:szCs w:val="26"/>
        </w:rPr>
        <w:t xml:space="preserve">                 </w:t>
      </w:r>
      <w:r w:rsidRPr="003D363B">
        <w:rPr>
          <w:rStyle w:val="TDTNChar"/>
          <w:rFonts w:cs="Times New Roman"/>
          <w:b/>
          <w:sz w:val="26"/>
          <w:szCs w:val="26"/>
        </w:rPr>
        <w:t xml:space="preserve">  B. </w:t>
      </w:r>
      <w:r w:rsidRPr="003D363B">
        <w:rPr>
          <w:rFonts w:cs="Times New Roman"/>
          <w:sz w:val="26"/>
          <w:szCs w:val="26"/>
        </w:rPr>
        <w:t>phát triển khai thác than và luyện thép.</w:t>
      </w:r>
    </w:p>
    <w:p w:rsidR="00021FEB" w:rsidRPr="003D363B" w:rsidRDefault="00000000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D363B">
        <w:rPr>
          <w:rFonts w:cs="Times New Roman"/>
          <w:sz w:val="26"/>
          <w:szCs w:val="26"/>
        </w:rPr>
        <w:t>tập trung vào khai thác quặng đồng.</w:t>
      </w:r>
      <w:r w:rsidR="003D363B">
        <w:rPr>
          <w:rFonts w:cs="Times New Roman"/>
          <w:sz w:val="26"/>
          <w:szCs w:val="26"/>
        </w:rPr>
        <w:t xml:space="preserve">                    </w:t>
      </w:r>
      <w:r w:rsidRPr="003D363B">
        <w:rPr>
          <w:rStyle w:val="TDTNChar"/>
          <w:rFonts w:cs="Times New Roman"/>
          <w:b/>
          <w:sz w:val="26"/>
          <w:szCs w:val="26"/>
        </w:rPr>
        <w:t xml:space="preserve">D. </w:t>
      </w:r>
      <w:r w:rsidRPr="003D363B">
        <w:rPr>
          <w:rFonts w:cs="Times New Roman"/>
          <w:sz w:val="26"/>
          <w:szCs w:val="26"/>
        </w:rPr>
        <w:t>có nhiều trung tâm công nghiệp lớn.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13. </w:t>
      </w:r>
      <w:r w:rsidRPr="003D363B">
        <w:rPr>
          <w:rFonts w:cs="Times New Roman"/>
          <w:sz w:val="26"/>
          <w:szCs w:val="26"/>
        </w:rPr>
        <w:t>Ngành công nghiệp mũi nhọn hiện nay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1FEB" w:rsidRPr="003D363B"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chế tạo.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xây dựng.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điện tử.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dệt.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14. </w:t>
      </w:r>
      <w:r w:rsidRPr="003D363B">
        <w:rPr>
          <w:rFonts w:cs="Times New Roman"/>
          <w:sz w:val="26"/>
          <w:szCs w:val="26"/>
        </w:rPr>
        <w:t>Miền Tây Trung Quốc có thế mạnh nào sau đây để phát triển lâm nghiệp và chăn nuôi?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Sông ngòi dồi dào.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Rừng và đồng cỏ</w:t>
            </w:r>
            <w:r w:rsidRPr="003D363B">
              <w:rPr>
                <w:rFonts w:cs="Times New Roman"/>
                <w:sz w:val="26"/>
                <w:szCs w:val="26"/>
              </w:rPr>
              <w:tab/>
              <w:t>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Vùng đồi trung du.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Khí hậu gió mùa.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15. </w:t>
      </w:r>
      <w:r w:rsidRPr="003D363B">
        <w:rPr>
          <w:rFonts w:cs="Times New Roman"/>
          <w:sz w:val="26"/>
          <w:szCs w:val="26"/>
        </w:rPr>
        <w:t xml:space="preserve">Ngành công nghiệp nào sau đây </w:t>
      </w:r>
      <w:r w:rsidRPr="003D363B">
        <w:rPr>
          <w:rFonts w:cs="Times New Roman"/>
          <w:b/>
          <w:sz w:val="26"/>
          <w:szCs w:val="26"/>
        </w:rPr>
        <w:t xml:space="preserve">không </w:t>
      </w:r>
      <w:r w:rsidRPr="003D363B">
        <w:rPr>
          <w:rFonts w:cs="Times New Roman"/>
          <w:sz w:val="26"/>
          <w:szCs w:val="26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21FEB" w:rsidRPr="003D363B"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Khai thác vàng.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Luyện kim đen.</w:t>
            </w:r>
          </w:p>
        </w:tc>
        <w:tc>
          <w:tcPr>
            <w:tcW w:w="2551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Năng lượng.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16. </w:t>
      </w:r>
      <w:r w:rsidRPr="003D363B">
        <w:rPr>
          <w:rFonts w:cs="Times New Roman"/>
          <w:sz w:val="26"/>
          <w:szCs w:val="26"/>
        </w:rPr>
        <w:t xml:space="preserve">Thuận lợi to lớn của dân cư Trung Quốc đối với phát triển kinh tế - xã hội </w:t>
      </w:r>
      <w:r w:rsidRPr="003D363B">
        <w:rPr>
          <w:rFonts w:cs="Times New Roman"/>
          <w:b/>
          <w:sz w:val="26"/>
          <w:szCs w:val="26"/>
        </w:rPr>
        <w:t xml:space="preserve">không </w:t>
      </w:r>
      <w:r w:rsidRPr="003D363B">
        <w:rPr>
          <w:rFonts w:cs="Times New Roman"/>
          <w:sz w:val="26"/>
          <w:szCs w:val="26"/>
        </w:rPr>
        <w:t>phải là</w:t>
      </w:r>
    </w:p>
    <w:p w:rsidR="00021FEB" w:rsidRPr="003D363B" w:rsidRDefault="00000000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A. </w:t>
      </w:r>
      <w:r w:rsidRPr="003D363B">
        <w:rPr>
          <w:rFonts w:cs="Times New Roman"/>
          <w:sz w:val="26"/>
          <w:szCs w:val="26"/>
        </w:rPr>
        <w:t>tỉ lệ người già trong dân số ngày càng cao.</w:t>
      </w:r>
      <w:r w:rsidR="003D363B">
        <w:rPr>
          <w:rFonts w:cs="Times New Roman"/>
          <w:sz w:val="26"/>
          <w:szCs w:val="26"/>
        </w:rPr>
        <w:t xml:space="preserve">            </w:t>
      </w:r>
      <w:r w:rsidRPr="003D363B">
        <w:rPr>
          <w:rStyle w:val="TDTNChar"/>
          <w:rFonts w:cs="Times New Roman"/>
          <w:b/>
          <w:sz w:val="26"/>
          <w:szCs w:val="26"/>
        </w:rPr>
        <w:t xml:space="preserve">B. </w:t>
      </w:r>
      <w:r w:rsidRPr="003D363B">
        <w:rPr>
          <w:rFonts w:cs="Times New Roman"/>
          <w:sz w:val="26"/>
          <w:szCs w:val="26"/>
        </w:rPr>
        <w:t>chất lượng lao động ngày càng nâng cao.</w:t>
      </w:r>
    </w:p>
    <w:p w:rsidR="00021FEB" w:rsidRPr="003D363B" w:rsidRDefault="00000000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C. </w:t>
      </w:r>
      <w:r w:rsidRPr="003D363B">
        <w:rPr>
          <w:rFonts w:cs="Times New Roman"/>
          <w:sz w:val="26"/>
          <w:szCs w:val="26"/>
        </w:rPr>
        <w:t>nhiều lao động và ngày càng được bổ sung.</w:t>
      </w:r>
      <w:r w:rsidR="003D363B">
        <w:rPr>
          <w:rFonts w:cs="Times New Roman"/>
          <w:sz w:val="26"/>
          <w:szCs w:val="26"/>
        </w:rPr>
        <w:t xml:space="preserve">          </w:t>
      </w:r>
      <w:r w:rsidRPr="003D363B">
        <w:rPr>
          <w:rStyle w:val="TDTNChar"/>
          <w:rFonts w:cs="Times New Roman"/>
          <w:b/>
          <w:sz w:val="26"/>
          <w:szCs w:val="26"/>
        </w:rPr>
        <w:t xml:space="preserve"> D. </w:t>
      </w:r>
      <w:r w:rsidRPr="003D363B">
        <w:rPr>
          <w:rFonts w:cs="Times New Roman"/>
          <w:sz w:val="26"/>
          <w:szCs w:val="26"/>
        </w:rPr>
        <w:t>truyền thống lao động cần cù và sáng tạo.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17. </w:t>
      </w:r>
      <w:r w:rsidRPr="003D363B">
        <w:rPr>
          <w:rFonts w:cs="Times New Roman"/>
          <w:sz w:val="26"/>
          <w:szCs w:val="26"/>
        </w:rPr>
        <w:t>Đặc điểm tự nhiên của miền Đông Trung Quốc là có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3D363B">
        <w:rPr>
          <w:rFonts w:cs="Times New Roman"/>
          <w:sz w:val="26"/>
          <w:szCs w:val="26"/>
        </w:rPr>
        <w:t>thượng nguồn của các sông lớn theo hướng tây đông.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3D363B">
        <w:rPr>
          <w:rFonts w:cs="Times New Roman"/>
          <w:sz w:val="26"/>
          <w:szCs w:val="26"/>
        </w:rPr>
        <w:t>nhiều tài nguyên rừng, nhiều khoáng sản và đồng cỏ.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D363B">
        <w:rPr>
          <w:rFonts w:cs="Times New Roman"/>
          <w:sz w:val="26"/>
          <w:szCs w:val="26"/>
        </w:rPr>
        <w:t>các dãy núi cao, sơn nguyên đồ sộ xen lẫn các bồn địa.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3D363B">
        <w:rPr>
          <w:rFonts w:cs="Times New Roman"/>
          <w:sz w:val="26"/>
          <w:szCs w:val="26"/>
        </w:rPr>
        <w:t>các đồng bằng chầu thổ rộng lớn, đất phù sa màu mỡ.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18. </w:t>
      </w:r>
      <w:r w:rsidRPr="003D363B">
        <w:rPr>
          <w:rFonts w:cs="Times New Roman"/>
          <w:sz w:val="26"/>
          <w:szCs w:val="26"/>
        </w:rPr>
        <w:t>Đặc điểm nổi bật của dân cư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cơ cấu dân số già.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tập trung ở miền núi.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tốc độ gia tăng cao.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dân số không đông.</w:t>
            </w:r>
          </w:p>
        </w:tc>
      </w:tr>
    </w:tbl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19. </w:t>
      </w:r>
      <w:r w:rsidRPr="003D363B">
        <w:rPr>
          <w:rFonts w:eastAsia="Times New Roman" w:cs="Times New Roman"/>
          <w:sz w:val="26"/>
          <w:szCs w:val="26"/>
        </w:rPr>
        <w:t>Tác động tiêu cực nhất của chính sách dân số rất triệt để ở Trung Quốc là</w:t>
      </w:r>
    </w:p>
    <w:p w:rsidR="00021FEB" w:rsidRPr="003D363B" w:rsidRDefault="00000000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3D363B">
        <w:rPr>
          <w:rFonts w:eastAsia="Times New Roman" w:cs="Times New Roman"/>
          <w:sz w:val="26"/>
          <w:szCs w:val="26"/>
        </w:rPr>
        <w:t>mất cân bằng giới tính nghiêm trọng.</w:t>
      </w:r>
      <w:r w:rsidR="003D363B">
        <w:rPr>
          <w:rFonts w:cs="Times New Roman"/>
          <w:sz w:val="26"/>
          <w:szCs w:val="26"/>
        </w:rPr>
        <w:t xml:space="preserve">                    </w:t>
      </w:r>
      <w:r w:rsidRPr="003D363B">
        <w:rPr>
          <w:rStyle w:val="TDTNChar"/>
          <w:rFonts w:cs="Times New Roman"/>
          <w:b/>
          <w:sz w:val="26"/>
          <w:szCs w:val="26"/>
        </w:rPr>
        <w:t xml:space="preserve">B. </w:t>
      </w:r>
      <w:r w:rsidRPr="003D363B">
        <w:rPr>
          <w:rFonts w:eastAsia="Times New Roman" w:cs="Times New Roman"/>
          <w:sz w:val="26"/>
          <w:szCs w:val="26"/>
        </w:rPr>
        <w:t>mất cân bằng trong phân bố dân cư.</w:t>
      </w:r>
    </w:p>
    <w:p w:rsidR="00021FEB" w:rsidRPr="003D363B" w:rsidRDefault="00000000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D363B">
        <w:rPr>
          <w:rFonts w:eastAsia="Times New Roman" w:cs="Times New Roman"/>
          <w:sz w:val="26"/>
          <w:szCs w:val="26"/>
        </w:rPr>
        <w:t>làm tăng tình trạng bất bình đẳng giới.</w:t>
      </w:r>
      <w:r w:rsidR="003D363B">
        <w:rPr>
          <w:rFonts w:cs="Times New Roman"/>
          <w:sz w:val="26"/>
          <w:szCs w:val="26"/>
        </w:rPr>
        <w:t xml:space="preserve">                  </w:t>
      </w:r>
      <w:r w:rsidRPr="003D363B">
        <w:rPr>
          <w:rStyle w:val="TDTNChar"/>
          <w:rFonts w:cs="Times New Roman"/>
          <w:b/>
          <w:sz w:val="26"/>
          <w:szCs w:val="26"/>
        </w:rPr>
        <w:t xml:space="preserve">D. </w:t>
      </w:r>
      <w:r w:rsidRPr="003D363B">
        <w:rPr>
          <w:rFonts w:eastAsia="Times New Roman" w:cs="Times New Roman"/>
          <w:sz w:val="26"/>
          <w:szCs w:val="26"/>
        </w:rPr>
        <w:t>tỉ lệ dân cư nông thôn giảm mạnh.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20. </w:t>
      </w:r>
      <w:r w:rsidRPr="003D363B">
        <w:rPr>
          <w:rFonts w:cs="Times New Roman"/>
          <w:sz w:val="26"/>
          <w:szCs w:val="26"/>
        </w:rPr>
        <w:t>Tỉ lệ người già trong dân cư ngày càng lớn đã gây khó khăn chủ yếu nào sau đây đối với kinh tế Nhật Bản?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3D363B">
        <w:rPr>
          <w:rFonts w:cs="Times New Roman"/>
          <w:sz w:val="26"/>
          <w:szCs w:val="26"/>
        </w:rPr>
        <w:t>Thiếu nguồn lao động, chi phí phúc lợi xã hội lớn.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3D363B">
        <w:rPr>
          <w:rFonts w:cs="Times New Roman"/>
          <w:sz w:val="26"/>
          <w:szCs w:val="26"/>
        </w:rPr>
        <w:t>Thiếu nguồn lao động, phân bố dân cư không hợp lí.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D363B">
        <w:rPr>
          <w:rFonts w:cs="Times New Roman"/>
          <w:sz w:val="26"/>
          <w:szCs w:val="26"/>
        </w:rPr>
        <w:t>Thu hẹp thị trường tiêu thụ, mở rộng dịch vụ an sinh.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3D363B">
        <w:rPr>
          <w:rFonts w:cs="Times New Roman"/>
          <w:sz w:val="26"/>
          <w:szCs w:val="26"/>
        </w:rPr>
        <w:t>Thu hẹp thị truờug tiêu thụ, gia tăng súc ép việc làm.</w:t>
      </w:r>
    </w:p>
    <w:p w:rsidR="00AB485B" w:rsidRPr="003D363B" w:rsidRDefault="00AB485B" w:rsidP="00AB485B">
      <w:pPr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Câu 21. </w:t>
      </w:r>
      <w:r w:rsidRPr="003D363B">
        <w:rPr>
          <w:rFonts w:cs="Times New Roman"/>
          <w:sz w:val="26"/>
          <w:szCs w:val="26"/>
        </w:rPr>
        <w:t>Vị trí địa lí của Hoa Kỳ nằm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D363B">
              <w:rPr>
                <w:rFonts w:cs="Times New Roman"/>
                <w:sz w:val="26"/>
                <w:szCs w:val="26"/>
              </w:rPr>
              <w:t>bán cầu Tây.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D363B">
              <w:rPr>
                <w:rFonts w:cs="Times New Roman"/>
                <w:sz w:val="26"/>
                <w:szCs w:val="26"/>
              </w:rPr>
              <w:t>tiếp giáp với Cu Ba.</w:t>
            </w:r>
          </w:p>
        </w:tc>
      </w:tr>
      <w:tr w:rsidR="00021FEB" w:rsidRPr="003D363B"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D363B">
              <w:rPr>
                <w:rFonts w:cs="Times New Roman"/>
                <w:sz w:val="26"/>
                <w:szCs w:val="26"/>
              </w:rPr>
              <w:t>bán cầu Nam.</w:t>
            </w:r>
          </w:p>
        </w:tc>
        <w:tc>
          <w:tcPr>
            <w:tcW w:w="5102" w:type="dxa"/>
            <w:vAlign w:val="center"/>
          </w:tcPr>
          <w:p w:rsidR="00021FEB" w:rsidRPr="003D363B" w:rsidRDefault="00000000">
            <w:pPr>
              <w:rPr>
                <w:rFonts w:cs="Times New Roman"/>
                <w:sz w:val="26"/>
                <w:szCs w:val="26"/>
              </w:rPr>
            </w:pPr>
            <w:r w:rsidRPr="003D363B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D363B">
              <w:rPr>
                <w:rFonts w:cs="Times New Roman"/>
                <w:sz w:val="26"/>
                <w:szCs w:val="26"/>
              </w:rPr>
              <w:t>tiếp giáp Ấn Độ Dương.</w:t>
            </w:r>
          </w:p>
        </w:tc>
      </w:tr>
    </w:tbl>
    <w:p w:rsidR="00B47E5C" w:rsidRDefault="00B47E5C" w:rsidP="003D363B">
      <w:pPr>
        <w:spacing w:line="264" w:lineRule="auto"/>
        <w:jc w:val="both"/>
        <w:rPr>
          <w:rFonts w:cs="Times New Roman"/>
          <w:b/>
          <w:sz w:val="26"/>
          <w:szCs w:val="26"/>
        </w:rPr>
      </w:pPr>
    </w:p>
    <w:p w:rsidR="003D363B" w:rsidRPr="003D363B" w:rsidRDefault="003D363B" w:rsidP="003D363B">
      <w:pPr>
        <w:spacing w:line="264" w:lineRule="auto"/>
        <w:jc w:val="both"/>
        <w:rPr>
          <w:rFonts w:cs="Times New Roman"/>
          <w:b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>II. PHẦN TỰ LUẬN (3 điểm).</w:t>
      </w:r>
    </w:p>
    <w:p w:rsidR="003D363B" w:rsidRPr="003D363B" w:rsidRDefault="003D363B" w:rsidP="003D363B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 w:rsidRPr="003D363B">
        <w:rPr>
          <w:rFonts w:cs="Times New Roman"/>
          <w:b/>
          <w:sz w:val="26"/>
          <w:szCs w:val="26"/>
          <w:u w:val="single"/>
        </w:rPr>
        <w:t>Câu 1</w:t>
      </w:r>
      <w:r w:rsidRPr="003D363B">
        <w:rPr>
          <w:rFonts w:cs="Times New Roman"/>
          <w:b/>
          <w:sz w:val="26"/>
          <w:szCs w:val="26"/>
        </w:rPr>
        <w:t xml:space="preserve">.(2 điểm) </w:t>
      </w:r>
      <w:r w:rsidRPr="003D363B">
        <w:rPr>
          <w:rFonts w:cs="Times New Roman"/>
          <w:bCs/>
          <w:sz w:val="26"/>
          <w:szCs w:val="26"/>
        </w:rPr>
        <w:t>Cho bảng số liệu:</w:t>
      </w:r>
      <w:r w:rsidRPr="003D363B">
        <w:rPr>
          <w:rFonts w:cs="Times New Roman"/>
          <w:b/>
          <w:sz w:val="26"/>
          <w:szCs w:val="26"/>
        </w:rPr>
        <w:t xml:space="preserve"> </w:t>
      </w:r>
    </w:p>
    <w:p w:rsidR="003D363B" w:rsidRPr="003D363B" w:rsidRDefault="003D363B" w:rsidP="003D363B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 w:rsidRPr="003D363B">
        <w:rPr>
          <w:rFonts w:cs="Times New Roman"/>
          <w:b/>
          <w:sz w:val="26"/>
          <w:szCs w:val="26"/>
        </w:rPr>
        <w:t xml:space="preserve">    Cơ cấu dân số theo nhóm tuổi của Trung Quốc giai đoạn 2000-2020      </w:t>
      </w:r>
      <w:r w:rsidRPr="003D363B">
        <w:rPr>
          <w:rFonts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3D363B" w:rsidRPr="003D363B" w:rsidTr="00B47E5C">
        <w:trPr>
          <w:trHeight w:val="708"/>
          <w:jc w:val="center"/>
        </w:trPr>
        <w:tc>
          <w:tcPr>
            <w:tcW w:w="3493" w:type="dxa"/>
          </w:tcPr>
          <w:p w:rsidR="003D363B" w:rsidRPr="003D363B" w:rsidRDefault="003D363B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3D363B" w:rsidRPr="003D363B" w:rsidRDefault="003D363B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2020</w:t>
            </w:r>
          </w:p>
        </w:tc>
      </w:tr>
      <w:tr w:rsidR="003D363B" w:rsidRPr="003D363B" w:rsidTr="00B47E5C">
        <w:trPr>
          <w:jc w:val="center"/>
        </w:trPr>
        <w:tc>
          <w:tcPr>
            <w:tcW w:w="3493" w:type="dxa"/>
          </w:tcPr>
          <w:p w:rsidR="003D363B" w:rsidRPr="003D363B" w:rsidRDefault="003D363B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24,8</w:t>
            </w:r>
          </w:p>
        </w:tc>
        <w:tc>
          <w:tcPr>
            <w:tcW w:w="2551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17,0</w:t>
            </w:r>
          </w:p>
        </w:tc>
      </w:tr>
      <w:tr w:rsidR="003D363B" w:rsidRPr="003D363B" w:rsidTr="00B47E5C">
        <w:trPr>
          <w:jc w:val="center"/>
        </w:trPr>
        <w:tc>
          <w:tcPr>
            <w:tcW w:w="3493" w:type="dxa"/>
          </w:tcPr>
          <w:p w:rsidR="003D363B" w:rsidRPr="003D363B" w:rsidRDefault="003D363B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68,4</w:t>
            </w:r>
          </w:p>
        </w:tc>
        <w:tc>
          <w:tcPr>
            <w:tcW w:w="2551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70,0</w:t>
            </w:r>
          </w:p>
        </w:tc>
      </w:tr>
      <w:tr w:rsidR="003D363B" w:rsidRPr="003D363B" w:rsidTr="00B47E5C">
        <w:trPr>
          <w:jc w:val="center"/>
        </w:trPr>
        <w:tc>
          <w:tcPr>
            <w:tcW w:w="3493" w:type="dxa"/>
          </w:tcPr>
          <w:p w:rsidR="003D363B" w:rsidRPr="003D363B" w:rsidRDefault="003D363B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6,8</w:t>
            </w:r>
          </w:p>
        </w:tc>
        <w:tc>
          <w:tcPr>
            <w:tcW w:w="2551" w:type="dxa"/>
          </w:tcPr>
          <w:p w:rsidR="003D363B" w:rsidRPr="003D363B" w:rsidRDefault="003D363B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D363B">
              <w:rPr>
                <w:rFonts w:cs="Times New Roman"/>
                <w:bCs/>
                <w:sz w:val="26"/>
                <w:szCs w:val="26"/>
              </w:rPr>
              <w:t>13,0</w:t>
            </w:r>
          </w:p>
        </w:tc>
      </w:tr>
    </w:tbl>
    <w:p w:rsidR="003D363B" w:rsidRPr="003D363B" w:rsidRDefault="003D363B" w:rsidP="003D363B">
      <w:pPr>
        <w:pStyle w:val="ListParagraph"/>
        <w:spacing w:line="264" w:lineRule="auto"/>
        <w:jc w:val="both"/>
        <w:rPr>
          <w:rFonts w:cs="Times New Roman"/>
          <w:sz w:val="26"/>
          <w:szCs w:val="26"/>
        </w:rPr>
      </w:pPr>
    </w:p>
    <w:p w:rsidR="003D363B" w:rsidRPr="003D363B" w:rsidRDefault="003D363B" w:rsidP="003D363B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 w:rsidRPr="003D363B">
        <w:rPr>
          <w:rFonts w:cs="Times New Roman"/>
          <w:sz w:val="26"/>
          <w:szCs w:val="26"/>
        </w:rPr>
        <w:t xml:space="preserve">(1đ).Vẽ biểu đồ thể hiện </w:t>
      </w:r>
      <w:r w:rsidRPr="003D363B">
        <w:rPr>
          <w:rFonts w:cs="Times New Roman"/>
          <w:bCs/>
          <w:sz w:val="26"/>
          <w:szCs w:val="26"/>
        </w:rPr>
        <w:t xml:space="preserve">cơ cấu dân số theo nhóm tuổi của Trung Quốc giai đoạn 2000-2020.      </w:t>
      </w:r>
    </w:p>
    <w:p w:rsidR="003D363B" w:rsidRPr="003D363B" w:rsidRDefault="003D363B" w:rsidP="003D363B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sz w:val="26"/>
          <w:szCs w:val="26"/>
        </w:rPr>
      </w:pPr>
      <w:r w:rsidRPr="003D363B">
        <w:rPr>
          <w:rFonts w:cs="Times New Roman"/>
          <w:sz w:val="26"/>
          <w:szCs w:val="26"/>
        </w:rPr>
        <w:t xml:space="preserve">(1đ).Nhận xét sự thay đổi </w:t>
      </w:r>
      <w:r w:rsidRPr="003D363B">
        <w:rPr>
          <w:rFonts w:cs="Times New Roman"/>
          <w:bCs/>
          <w:sz w:val="26"/>
          <w:szCs w:val="26"/>
        </w:rPr>
        <w:t xml:space="preserve">cơ cấu dân số theo nhóm tuổi của Trung Quốc giai đoạn 2000-2020.      </w:t>
      </w:r>
    </w:p>
    <w:p w:rsidR="003D363B" w:rsidRPr="003D363B" w:rsidRDefault="003D363B" w:rsidP="003D363B">
      <w:pPr>
        <w:spacing w:line="264" w:lineRule="auto"/>
        <w:ind w:left="360"/>
        <w:jc w:val="both"/>
        <w:rPr>
          <w:rFonts w:cs="Times New Roman"/>
          <w:sz w:val="26"/>
          <w:szCs w:val="26"/>
        </w:rPr>
      </w:pPr>
      <w:r w:rsidRPr="003D363B">
        <w:rPr>
          <w:rFonts w:cs="Times New Roman"/>
          <w:b/>
          <w:sz w:val="26"/>
          <w:szCs w:val="26"/>
          <w:u w:val="single"/>
        </w:rPr>
        <w:t>Câu 2</w:t>
      </w:r>
      <w:r w:rsidRPr="003D363B">
        <w:rPr>
          <w:rFonts w:cs="Times New Roman"/>
          <w:b/>
          <w:sz w:val="26"/>
          <w:szCs w:val="26"/>
        </w:rPr>
        <w:t>.(1 điểm).</w:t>
      </w:r>
      <w:r w:rsidRPr="003D363B">
        <w:rPr>
          <w:rFonts w:cs="Times New Roman"/>
          <w:sz w:val="26"/>
          <w:szCs w:val="26"/>
        </w:rPr>
        <w:t xml:space="preserve"> Vì sao đánh bắt hải sản là ngành kinh tế quan trọng của Nhật Bản?</w:t>
      </w:r>
    </w:p>
    <w:p w:rsidR="003D363B" w:rsidRPr="003D363B" w:rsidRDefault="003D363B" w:rsidP="003D363B">
      <w:pPr>
        <w:rPr>
          <w:rFonts w:cs="Times New Roman"/>
          <w:sz w:val="26"/>
          <w:szCs w:val="26"/>
        </w:rPr>
      </w:pPr>
    </w:p>
    <w:p w:rsidR="003D363B" w:rsidRPr="003D363B" w:rsidRDefault="003D363B" w:rsidP="003D363B">
      <w:pPr>
        <w:rPr>
          <w:rFonts w:cs="Times New Roman"/>
          <w:sz w:val="26"/>
          <w:szCs w:val="26"/>
        </w:rPr>
      </w:pPr>
    </w:p>
    <w:p w:rsidR="003D363B" w:rsidRPr="003D363B" w:rsidRDefault="003D363B" w:rsidP="003D363B">
      <w:pPr>
        <w:rPr>
          <w:rFonts w:cs="Times New Roman"/>
          <w:b/>
          <w:bCs/>
          <w:i/>
          <w:iCs/>
          <w:sz w:val="26"/>
          <w:szCs w:val="26"/>
        </w:rPr>
      </w:pPr>
      <w:r w:rsidRPr="003D363B">
        <w:rPr>
          <w:rFonts w:cs="Times New Roman"/>
          <w:b/>
          <w:bCs/>
          <w:i/>
          <w:iCs/>
          <w:sz w:val="26"/>
          <w:szCs w:val="26"/>
        </w:rPr>
        <w:t>…………………………………………………..HẾT !...............................................................</w:t>
      </w:r>
    </w:p>
    <w:p w:rsidR="003110D3" w:rsidRDefault="003110D3">
      <w:pPr>
        <w:rPr>
          <w:rFonts w:cs="Times New Roman"/>
          <w:sz w:val="26"/>
          <w:szCs w:val="26"/>
        </w:rPr>
      </w:pPr>
    </w:p>
    <w:p w:rsidR="003D363B" w:rsidRPr="003D363B" w:rsidRDefault="003D363B" w:rsidP="003D363B">
      <w:pPr>
        <w:tabs>
          <w:tab w:val="left" w:pos="106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3D363B" w:rsidRPr="003D363B" w:rsidSect="00507BDF">
      <w:footerReference w:type="default" r:id="rId7"/>
      <w:pgSz w:w="11906" w:h="16838"/>
      <w:pgMar w:top="567" w:right="567" w:bottom="567" w:left="851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07BDF" w:rsidRDefault="00507BDF">
      <w:r>
        <w:separator/>
      </w:r>
    </w:p>
  </w:endnote>
  <w:endnote w:type="continuationSeparator" w:id="0">
    <w:p w:rsidR="00507BDF" w:rsidRDefault="0050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21FEB" w:rsidRPr="003D363B" w:rsidRDefault="00000000">
    <w:pPr>
      <w:tabs>
        <w:tab w:val="right" w:pos="10489"/>
      </w:tabs>
      <w:rPr>
        <w:b/>
        <w:bCs/>
      </w:rPr>
    </w:pPr>
    <w:r w:rsidRPr="003D363B">
      <w:rPr>
        <w:b/>
        <w:bCs/>
      </w:rPr>
      <w:t>Mã đề 703</w:t>
    </w:r>
    <w:r w:rsidRPr="003D363B">
      <w:rPr>
        <w:b/>
        <w:bCs/>
      </w:rPr>
      <w:tab/>
      <w:t xml:space="preserve">Trang </w:t>
    </w:r>
    <w:r w:rsidRPr="003D363B">
      <w:rPr>
        <w:b/>
        <w:bCs/>
      </w:rPr>
      <w:fldChar w:fldCharType="begin"/>
    </w:r>
    <w:r w:rsidRPr="003D363B">
      <w:rPr>
        <w:b/>
        <w:bCs/>
      </w:rPr>
      <w:instrText>Page</w:instrText>
    </w:r>
    <w:r w:rsidRPr="003D363B">
      <w:rPr>
        <w:b/>
        <w:bCs/>
      </w:rPr>
      <w:fldChar w:fldCharType="separate"/>
    </w:r>
    <w:r w:rsidRPr="003D363B">
      <w:rPr>
        <w:b/>
        <w:bCs/>
      </w:rPr>
      <w:t>Seq</w:t>
    </w:r>
    <w:r w:rsidRPr="003D363B">
      <w:rPr>
        <w:b/>
        <w:bCs/>
      </w:rPr>
      <w:fldChar w:fldCharType="end"/>
    </w:r>
    <w:r w:rsidRPr="003D363B">
      <w:rPr>
        <w:b/>
        <w:bCs/>
      </w:rPr>
      <w:t>/</w:t>
    </w:r>
    <w:r w:rsidRPr="003D363B">
      <w:rPr>
        <w:b/>
        <w:bCs/>
      </w:rPr>
      <w:fldChar w:fldCharType="begin"/>
    </w:r>
    <w:r w:rsidRPr="003D363B">
      <w:rPr>
        <w:b/>
        <w:bCs/>
      </w:rPr>
      <w:instrText>NUMPAGES</w:instrText>
    </w:r>
    <w:r w:rsidRPr="003D363B">
      <w:rPr>
        <w:b/>
        <w:bCs/>
      </w:rPr>
      <w:fldChar w:fldCharType="separate"/>
    </w:r>
    <w:r w:rsidRPr="003D363B">
      <w:rPr>
        <w:b/>
        <w:bCs/>
      </w:rPr>
      <w:t>Seq</w:t>
    </w:r>
    <w:r w:rsidRPr="003D363B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07BDF" w:rsidRDefault="00507BDF">
      <w:r>
        <w:separator/>
      </w:r>
    </w:p>
  </w:footnote>
  <w:footnote w:type="continuationSeparator" w:id="0">
    <w:p w:rsidR="00507BDF" w:rsidRDefault="00507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176536"/>
    <w:multiLevelType w:val="hybridMultilevel"/>
    <w:tmpl w:val="48E61D62"/>
    <w:lvl w:ilvl="0" w:tplc="C15A548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5F69"/>
    <w:multiLevelType w:val="hybridMultilevel"/>
    <w:tmpl w:val="189C7F3A"/>
    <w:lvl w:ilvl="0" w:tplc="75FCDF7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0294337">
    <w:abstractNumId w:val="1"/>
  </w:num>
  <w:num w:numId="2" w16cid:durableId="112997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5B"/>
    <w:rsid w:val="00021FEB"/>
    <w:rsid w:val="003110D3"/>
    <w:rsid w:val="003D363B"/>
    <w:rsid w:val="00507BDF"/>
    <w:rsid w:val="00560D93"/>
    <w:rsid w:val="005B5492"/>
    <w:rsid w:val="00656609"/>
    <w:rsid w:val="006E16AE"/>
    <w:rsid w:val="00833BC2"/>
    <w:rsid w:val="00A2126F"/>
    <w:rsid w:val="00AB485B"/>
    <w:rsid w:val="00B47E5C"/>
    <w:rsid w:val="00C73B56"/>
    <w:rsid w:val="00E01F54"/>
    <w:rsid w:val="00E10727"/>
    <w:rsid w:val="00EE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EA47E7-67BE-472C-BB12-FF01BEFA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85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485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AB485B"/>
    <w:rPr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AB485B"/>
    <w:rPr>
      <w:rFonts w:eastAsia="Times New Roman" w:cs="Times New Roman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B485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B485B"/>
    <w:pPr>
      <w:widowControl w:val="0"/>
      <w:shd w:val="clear" w:color="auto" w:fill="FFFFFF"/>
      <w:spacing w:before="60" w:line="336" w:lineRule="exact"/>
      <w:ind w:hanging="380"/>
      <w:contextualSpacing w:val="0"/>
      <w:jc w:val="both"/>
    </w:pPr>
    <w:rPr>
      <w:rFonts w:eastAsia="Times New Roman" w:cs="Times New Roman"/>
      <w:kern w:val="2"/>
      <w14:ligatures w14:val="standardContextual"/>
    </w:rPr>
  </w:style>
  <w:style w:type="table" w:styleId="TableGrid">
    <w:name w:val="Table Grid"/>
    <w:basedOn w:val="TableNormal"/>
    <w:uiPriority w:val="39"/>
    <w:rsid w:val="00AB485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485B"/>
    <w:pPr>
      <w:ind w:left="720"/>
    </w:p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3D36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36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63B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36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63B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5</cp:revision>
  <cp:lastPrinted>2024-04-22T08:30:00Z</cp:lastPrinted>
  <dcterms:created xsi:type="dcterms:W3CDTF">2024-04-17T14:17:00Z</dcterms:created>
  <dcterms:modified xsi:type="dcterms:W3CDTF">2024-04-22T08:31:00Z</dcterms:modified>
  <cp:version>1.0</cp:version>
</cp:coreProperties>
</file>